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50" w:rsidRPr="00AC241D" w:rsidRDefault="00AC241D" w:rsidP="00AC241D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Załącznik nr 1</w:t>
      </w:r>
    </w:p>
    <w:p w:rsidR="00C54750" w:rsidRPr="00AC241D" w:rsidRDefault="00C54750" w:rsidP="00AC241D">
      <w:pPr>
        <w:spacing w:after="0"/>
        <w:jc w:val="center"/>
        <w:rPr>
          <w:rFonts w:cstheme="minorHAnsi"/>
          <w:b/>
        </w:rPr>
      </w:pPr>
      <w:r w:rsidRPr="00AC241D">
        <w:rPr>
          <w:rFonts w:cstheme="minorHAnsi"/>
          <w:b/>
        </w:rPr>
        <w:t>FORMULARZ OFERTOWY</w:t>
      </w:r>
    </w:p>
    <w:p w:rsidR="00C54750" w:rsidRPr="00AC241D" w:rsidRDefault="00C54750" w:rsidP="00AC241D">
      <w:pPr>
        <w:spacing w:after="0"/>
        <w:jc w:val="both"/>
        <w:rPr>
          <w:rFonts w:cstheme="minorHAnsi"/>
        </w:rPr>
      </w:pPr>
    </w:p>
    <w:p w:rsidR="00C54750" w:rsidRDefault="00C54750" w:rsidP="00AC241D">
      <w:pPr>
        <w:spacing w:after="0"/>
        <w:jc w:val="both"/>
        <w:rPr>
          <w:rFonts w:cstheme="minorHAnsi"/>
        </w:rPr>
      </w:pPr>
    </w:p>
    <w:p w:rsidR="00AC241D" w:rsidRDefault="00AC241D" w:rsidP="00AC241D">
      <w:pPr>
        <w:spacing w:after="0"/>
        <w:jc w:val="both"/>
        <w:rPr>
          <w:rFonts w:cstheme="minorHAnsi"/>
        </w:rPr>
      </w:pPr>
    </w:p>
    <w:p w:rsidR="00AC241D" w:rsidRPr="00AC241D" w:rsidRDefault="00AC241D" w:rsidP="00AC241D">
      <w:pPr>
        <w:spacing w:after="0"/>
        <w:jc w:val="both"/>
        <w:rPr>
          <w:rFonts w:cstheme="minorHAnsi"/>
        </w:rPr>
      </w:pPr>
    </w:p>
    <w:p w:rsidR="00C54750" w:rsidRPr="00AC241D" w:rsidRDefault="00C54750" w:rsidP="00AC241D">
      <w:pPr>
        <w:spacing w:after="0"/>
        <w:jc w:val="center"/>
        <w:rPr>
          <w:rFonts w:cstheme="minorHAnsi"/>
          <w:i/>
        </w:rPr>
      </w:pPr>
      <w:r w:rsidRPr="00AC241D"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…………………………………………………………………………………………………………………………………………………………… </w:t>
      </w:r>
      <w:r w:rsidRPr="00AC241D">
        <w:rPr>
          <w:rFonts w:cstheme="minorHAnsi"/>
          <w:i/>
        </w:rPr>
        <w:t>Nazwa Wykonawcy</w:t>
      </w:r>
    </w:p>
    <w:p w:rsidR="00C54750" w:rsidRDefault="00C54750" w:rsidP="00AC241D">
      <w:pPr>
        <w:spacing w:after="0"/>
        <w:jc w:val="center"/>
        <w:rPr>
          <w:rFonts w:cstheme="minorHAnsi"/>
          <w:i/>
        </w:rPr>
      </w:pPr>
    </w:p>
    <w:p w:rsidR="00AC241D" w:rsidRDefault="00AC241D" w:rsidP="00AC241D">
      <w:pPr>
        <w:spacing w:after="0"/>
        <w:jc w:val="center"/>
        <w:rPr>
          <w:rFonts w:cstheme="minorHAnsi"/>
          <w:i/>
        </w:rPr>
      </w:pPr>
    </w:p>
    <w:p w:rsidR="00AC241D" w:rsidRPr="00AC241D" w:rsidRDefault="00AC241D" w:rsidP="00AC241D">
      <w:pPr>
        <w:spacing w:after="0"/>
        <w:jc w:val="center"/>
        <w:rPr>
          <w:rFonts w:cstheme="minorHAnsi"/>
          <w:i/>
        </w:rPr>
      </w:pPr>
    </w:p>
    <w:p w:rsidR="00C54750" w:rsidRPr="00AC241D" w:rsidRDefault="00C54750" w:rsidP="00AC241D">
      <w:pPr>
        <w:spacing w:after="0"/>
        <w:jc w:val="center"/>
        <w:rPr>
          <w:rFonts w:cstheme="minorHAnsi"/>
          <w:i/>
        </w:rPr>
      </w:pPr>
      <w:r w:rsidRPr="00AC241D"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……………………………………………………………………………………………………………………………………………………………..</w:t>
      </w:r>
      <w:r w:rsidRPr="00AC241D">
        <w:rPr>
          <w:rFonts w:cstheme="minorHAnsi"/>
        </w:rPr>
        <w:t xml:space="preserve"> </w:t>
      </w:r>
      <w:r w:rsidRPr="00AC241D">
        <w:rPr>
          <w:rFonts w:cstheme="minorHAnsi"/>
          <w:i/>
        </w:rPr>
        <w:t>Adres siedziby</w:t>
      </w:r>
    </w:p>
    <w:p w:rsidR="00C54750" w:rsidRDefault="00C54750" w:rsidP="00AC241D">
      <w:pPr>
        <w:spacing w:after="0"/>
        <w:jc w:val="center"/>
        <w:rPr>
          <w:rFonts w:cstheme="minorHAnsi"/>
          <w:i/>
        </w:rPr>
      </w:pPr>
    </w:p>
    <w:p w:rsidR="00AC241D" w:rsidRDefault="00AC241D" w:rsidP="00AC241D">
      <w:pPr>
        <w:spacing w:after="0"/>
        <w:jc w:val="center"/>
        <w:rPr>
          <w:rFonts w:cstheme="minorHAnsi"/>
          <w:i/>
        </w:rPr>
      </w:pPr>
    </w:p>
    <w:p w:rsidR="00AC241D" w:rsidRPr="00AC241D" w:rsidRDefault="00AC241D" w:rsidP="00AC241D">
      <w:pPr>
        <w:spacing w:after="0"/>
        <w:jc w:val="center"/>
        <w:rPr>
          <w:rFonts w:cstheme="minorHAnsi"/>
          <w:i/>
        </w:rPr>
      </w:pPr>
    </w:p>
    <w:p w:rsidR="00C54750" w:rsidRPr="00AC241D" w:rsidRDefault="00C54750" w:rsidP="00AC241D">
      <w:pPr>
        <w:spacing w:after="0"/>
        <w:jc w:val="center"/>
        <w:rPr>
          <w:rFonts w:cstheme="minorHAnsi"/>
          <w:i/>
        </w:rPr>
      </w:pPr>
      <w:r w:rsidRPr="00AC241D"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…………………………………………………………………………………………………………………………………………………………… nr telefonu/nr faxu</w:t>
      </w:r>
    </w:p>
    <w:p w:rsidR="00C54750" w:rsidRDefault="00C54750" w:rsidP="00AC241D">
      <w:pPr>
        <w:spacing w:after="0"/>
        <w:jc w:val="center"/>
        <w:rPr>
          <w:rFonts w:cstheme="minorHAnsi"/>
          <w:i/>
        </w:rPr>
      </w:pPr>
    </w:p>
    <w:p w:rsidR="00AC241D" w:rsidRDefault="00AC241D" w:rsidP="00AC241D">
      <w:pPr>
        <w:spacing w:after="0"/>
        <w:jc w:val="center"/>
        <w:rPr>
          <w:rFonts w:cstheme="minorHAnsi"/>
          <w:i/>
        </w:rPr>
      </w:pPr>
    </w:p>
    <w:p w:rsidR="00594947" w:rsidRDefault="00594947" w:rsidP="00AC241D">
      <w:pPr>
        <w:spacing w:after="0"/>
        <w:jc w:val="center"/>
        <w:rPr>
          <w:rFonts w:cstheme="minorHAnsi"/>
          <w:i/>
        </w:rPr>
      </w:pPr>
    </w:p>
    <w:p w:rsidR="00594947" w:rsidRDefault="00594947" w:rsidP="00594947">
      <w:pPr>
        <w:spacing w:after="0"/>
        <w:jc w:val="center"/>
        <w:rPr>
          <w:rFonts w:cstheme="minorHAnsi"/>
          <w:i/>
        </w:rPr>
      </w:pPr>
      <w:r w:rsidRPr="00AC241D">
        <w:rPr>
          <w:rFonts w:cstheme="minorHAnsi"/>
          <w:i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i/>
        </w:rPr>
        <w:t xml:space="preserve">……………………………… </w:t>
      </w:r>
    </w:p>
    <w:p w:rsidR="00594947" w:rsidRPr="00AC241D" w:rsidRDefault="00594947" w:rsidP="00594947">
      <w:pPr>
        <w:spacing w:after="0"/>
        <w:jc w:val="center"/>
        <w:rPr>
          <w:rFonts w:cstheme="minorHAnsi"/>
          <w:i/>
        </w:rPr>
      </w:pPr>
      <w:r>
        <w:rPr>
          <w:rFonts w:cstheme="minorHAnsi"/>
          <w:i/>
        </w:rPr>
        <w:t>Adres e-mail</w:t>
      </w:r>
      <w:bookmarkStart w:id="0" w:name="_GoBack"/>
      <w:bookmarkEnd w:id="0"/>
    </w:p>
    <w:p w:rsidR="00594947" w:rsidRDefault="00594947" w:rsidP="00AC241D">
      <w:pPr>
        <w:spacing w:after="0"/>
        <w:jc w:val="center"/>
        <w:rPr>
          <w:rFonts w:cstheme="minorHAnsi"/>
          <w:i/>
        </w:rPr>
      </w:pPr>
    </w:p>
    <w:p w:rsidR="00594947" w:rsidRDefault="00594947" w:rsidP="00AC241D">
      <w:pPr>
        <w:spacing w:after="0"/>
        <w:jc w:val="center"/>
        <w:rPr>
          <w:rFonts w:cstheme="minorHAnsi"/>
          <w:i/>
        </w:rPr>
      </w:pPr>
    </w:p>
    <w:p w:rsidR="00AC241D" w:rsidRPr="00AC241D" w:rsidRDefault="00AC241D" w:rsidP="00AC241D">
      <w:pPr>
        <w:spacing w:after="0"/>
        <w:jc w:val="center"/>
        <w:rPr>
          <w:rFonts w:cstheme="minorHAnsi"/>
          <w:i/>
        </w:rPr>
      </w:pPr>
    </w:p>
    <w:p w:rsidR="00C54750" w:rsidRPr="00AC241D" w:rsidRDefault="00C54750" w:rsidP="00AC241D">
      <w:pPr>
        <w:spacing w:after="0"/>
        <w:jc w:val="center"/>
        <w:rPr>
          <w:rFonts w:cstheme="minorHAnsi"/>
          <w:i/>
        </w:rPr>
      </w:pPr>
      <w:r w:rsidRPr="00AC241D"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……………………………………………………………………………………………………………………………………………………………</w:t>
      </w:r>
    </w:p>
    <w:p w:rsidR="00C54750" w:rsidRPr="00AC241D" w:rsidRDefault="00C54750" w:rsidP="00AC241D">
      <w:pPr>
        <w:spacing w:after="0"/>
        <w:jc w:val="center"/>
        <w:rPr>
          <w:rFonts w:cstheme="minorHAnsi"/>
          <w:i/>
        </w:rPr>
      </w:pPr>
      <w:r w:rsidRPr="00AC241D">
        <w:rPr>
          <w:rFonts w:cstheme="minorHAnsi"/>
          <w:i/>
        </w:rPr>
        <w:t>NIP, REGON</w:t>
      </w:r>
    </w:p>
    <w:p w:rsidR="00C54750" w:rsidRDefault="00C54750" w:rsidP="00AC241D">
      <w:pPr>
        <w:spacing w:after="0"/>
        <w:jc w:val="center"/>
        <w:rPr>
          <w:rFonts w:cstheme="minorHAnsi"/>
          <w:i/>
        </w:rPr>
      </w:pPr>
    </w:p>
    <w:p w:rsidR="00AC241D" w:rsidRPr="00AC241D" w:rsidRDefault="00AC241D" w:rsidP="00AC241D">
      <w:pPr>
        <w:spacing w:after="0"/>
        <w:jc w:val="center"/>
        <w:rPr>
          <w:rFonts w:cstheme="minorHAnsi"/>
          <w:i/>
        </w:rPr>
      </w:pPr>
    </w:p>
    <w:p w:rsidR="00C54750" w:rsidRDefault="00C54750" w:rsidP="00AC241D">
      <w:pPr>
        <w:spacing w:after="0"/>
        <w:jc w:val="both"/>
        <w:rPr>
          <w:rFonts w:cstheme="minorHAnsi"/>
        </w:rPr>
      </w:pPr>
      <w:r w:rsidRPr="00AC241D">
        <w:rPr>
          <w:rFonts w:cstheme="minorHAnsi"/>
        </w:rPr>
        <w:t xml:space="preserve">Przystępując do udziału w postępowaniu prowadzonym w trybie zapytania ofertowego na </w:t>
      </w:r>
    </w:p>
    <w:p w:rsidR="00AC241D" w:rsidRPr="00AC241D" w:rsidRDefault="00AC241D" w:rsidP="00AC241D">
      <w:pPr>
        <w:spacing w:after="0"/>
        <w:jc w:val="both"/>
        <w:rPr>
          <w:rFonts w:cstheme="minorHAnsi"/>
        </w:rPr>
      </w:pPr>
    </w:p>
    <w:p w:rsidR="00C54750" w:rsidRDefault="00F83A02" w:rsidP="00AC241D">
      <w:pPr>
        <w:spacing w:after="0"/>
        <w:jc w:val="center"/>
        <w:rPr>
          <w:rFonts w:cstheme="minorHAnsi"/>
          <w:b/>
        </w:rPr>
      </w:pPr>
      <w:r w:rsidRPr="00AC241D">
        <w:rPr>
          <w:rFonts w:cstheme="minorHAnsi"/>
          <w:b/>
        </w:rPr>
        <w:t>MODERNIZACJĘ SPRĘŻARKOWNI</w:t>
      </w:r>
    </w:p>
    <w:p w:rsidR="00AC241D" w:rsidRPr="00AC241D" w:rsidRDefault="00AC241D" w:rsidP="00AC241D">
      <w:pPr>
        <w:spacing w:after="0"/>
        <w:jc w:val="center"/>
        <w:rPr>
          <w:rFonts w:cstheme="minorHAnsi"/>
          <w:b/>
        </w:rPr>
      </w:pPr>
    </w:p>
    <w:p w:rsidR="00C54750" w:rsidRPr="00AC241D" w:rsidRDefault="00C54750" w:rsidP="00AC241D">
      <w:pPr>
        <w:spacing w:after="0"/>
        <w:jc w:val="both"/>
        <w:rPr>
          <w:rFonts w:cstheme="minorHAnsi"/>
        </w:rPr>
      </w:pPr>
      <w:r w:rsidRPr="00AC241D">
        <w:rPr>
          <w:rFonts w:cstheme="minorHAnsi"/>
        </w:rPr>
        <w:t>oferuję/</w:t>
      </w:r>
      <w:proofErr w:type="spellStart"/>
      <w:r w:rsidRPr="00AC241D">
        <w:rPr>
          <w:rFonts w:cstheme="minorHAnsi"/>
        </w:rPr>
        <w:t>emy</w:t>
      </w:r>
      <w:proofErr w:type="spellEnd"/>
      <w:r w:rsidRPr="00AC241D">
        <w:rPr>
          <w:rFonts w:cstheme="minorHAnsi"/>
        </w:rPr>
        <w:t xml:space="preserve"> realizację wykonania przedmiotu dostawy określonego w niniejszym zapytaniu ofertowym na warunkach i zasadach w nim określonych.</w:t>
      </w:r>
    </w:p>
    <w:p w:rsidR="006D177E" w:rsidRPr="00AC241D" w:rsidRDefault="006D177E" w:rsidP="00AC241D">
      <w:pPr>
        <w:spacing w:after="0"/>
        <w:rPr>
          <w:rFonts w:cstheme="minorHAnsi"/>
        </w:rPr>
      </w:pPr>
      <w:r w:rsidRPr="00AC241D">
        <w:rPr>
          <w:rFonts w:cstheme="minorHAnsi"/>
        </w:rPr>
        <w:br w:type="page"/>
      </w:r>
    </w:p>
    <w:p w:rsidR="00C54750" w:rsidRDefault="006D177E" w:rsidP="00AC241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b/>
          <w:u w:val="single"/>
        </w:rPr>
      </w:pPr>
      <w:r w:rsidRPr="00AC241D">
        <w:rPr>
          <w:rFonts w:cstheme="minorHAnsi"/>
          <w:b/>
          <w:u w:val="single"/>
        </w:rPr>
        <w:lastRenderedPageBreak/>
        <w:t>Specyfikacja techniczna</w:t>
      </w:r>
    </w:p>
    <w:p w:rsidR="00AC241D" w:rsidRPr="00AC241D" w:rsidRDefault="00AC241D" w:rsidP="00AC241D">
      <w:pPr>
        <w:pStyle w:val="Akapitzlist"/>
        <w:spacing w:after="0"/>
        <w:jc w:val="both"/>
        <w:rPr>
          <w:rFonts w:cstheme="minorHAnsi"/>
          <w:b/>
          <w:u w:val="single"/>
        </w:rPr>
      </w:pPr>
    </w:p>
    <w:tbl>
      <w:tblPr>
        <w:tblW w:w="0" w:type="auto"/>
        <w:tblInd w:w="-181" w:type="dxa"/>
        <w:tblLook w:val="0000" w:firstRow="0" w:lastRow="0" w:firstColumn="0" w:lastColumn="0" w:noHBand="0" w:noVBand="0"/>
      </w:tblPr>
      <w:tblGrid>
        <w:gridCol w:w="4004"/>
        <w:gridCol w:w="1559"/>
        <w:gridCol w:w="3680"/>
      </w:tblGrid>
      <w:tr w:rsidR="00C54750" w:rsidRPr="00AC241D" w:rsidTr="00AC241D">
        <w:trPr>
          <w:trHeight w:val="85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750" w:rsidRPr="00AC241D" w:rsidRDefault="009B081D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OPIS PRZEDMIOTU ZAMÓWIENIA</w:t>
            </w:r>
          </w:p>
          <w:p w:rsidR="00C54750" w:rsidRPr="00AC241D" w:rsidRDefault="00C54750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Parametry techniczne wymagane dla oferowan</w:t>
            </w:r>
            <w:r w:rsidR="00F83A02" w:rsidRPr="00AC241D">
              <w:rPr>
                <w:rFonts w:cstheme="minorHAnsi"/>
                <w:b/>
              </w:rPr>
              <w:t>ych urządzeń</w:t>
            </w: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7"/>
        </w:trPr>
        <w:tc>
          <w:tcPr>
            <w:tcW w:w="4004" w:type="dxa"/>
            <w:vMerge w:val="restart"/>
            <w:shd w:val="clear" w:color="auto" w:fill="F2F2F2" w:themeFill="background1" w:themeFillShade="F2"/>
            <w:vAlign w:val="center"/>
          </w:tcPr>
          <w:p w:rsidR="00F83A02" w:rsidRPr="00AC241D" w:rsidRDefault="00F83A02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Nazwa urządzenia / Wymagania techniczne</w:t>
            </w:r>
          </w:p>
        </w:tc>
        <w:tc>
          <w:tcPr>
            <w:tcW w:w="5239" w:type="dxa"/>
            <w:gridSpan w:val="2"/>
            <w:shd w:val="clear" w:color="auto" w:fill="F2F2F2" w:themeFill="background1" w:themeFillShade="F2"/>
          </w:tcPr>
          <w:p w:rsidR="00F83A02" w:rsidRPr="00AC241D" w:rsidRDefault="00F83A02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Oferujemy wykonanie przedmiotu zamówienia o następujących parametrach, zgodnie z  poniższym opisem:</w:t>
            </w:r>
          </w:p>
        </w:tc>
      </w:tr>
      <w:tr w:rsidR="00F83A02" w:rsidRPr="00AC241D" w:rsidTr="00AC2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7"/>
        </w:trPr>
        <w:tc>
          <w:tcPr>
            <w:tcW w:w="400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582" w:rsidRPr="00AC241D" w:rsidRDefault="00F83A02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TAK</w:t>
            </w:r>
            <w:r w:rsidR="00AC241D">
              <w:rPr>
                <w:rFonts w:cstheme="minorHAnsi"/>
                <w:b/>
              </w:rPr>
              <w:t xml:space="preserve"> </w:t>
            </w:r>
            <w:r w:rsidRPr="00AC241D">
              <w:rPr>
                <w:rFonts w:cstheme="minorHAnsi"/>
                <w:b/>
              </w:rPr>
              <w:t>/</w:t>
            </w:r>
            <w:r w:rsidR="00AC241D">
              <w:rPr>
                <w:rFonts w:cstheme="minorHAnsi"/>
                <w:b/>
              </w:rPr>
              <w:t xml:space="preserve"> </w:t>
            </w:r>
            <w:r w:rsidRPr="00AC241D">
              <w:rPr>
                <w:rFonts w:cstheme="minorHAnsi"/>
                <w:b/>
              </w:rPr>
              <w:t>NIE</w:t>
            </w:r>
          </w:p>
          <w:p w:rsidR="00F83A02" w:rsidRPr="00AC241D" w:rsidRDefault="00F83A02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</w:rPr>
              <w:t>Uwaga! Należy wypełnić każde pole</w:t>
            </w:r>
            <w:r w:rsidR="00421BB2" w:rsidRPr="00AC241D">
              <w:rPr>
                <w:rFonts w:cstheme="minorHAnsi"/>
              </w:rPr>
              <w:t>.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582" w:rsidRPr="00AC241D" w:rsidRDefault="00F83A02" w:rsidP="00AC241D">
            <w:pPr>
              <w:spacing w:after="0"/>
              <w:jc w:val="center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Parametr</w:t>
            </w:r>
            <w:r w:rsidR="00421BB2" w:rsidRPr="00AC241D">
              <w:rPr>
                <w:rFonts w:cstheme="minorHAnsi"/>
                <w:b/>
              </w:rPr>
              <w:t xml:space="preserve"> / Wymóg</w:t>
            </w:r>
          </w:p>
          <w:p w:rsidR="00F83A02" w:rsidRPr="00AC241D" w:rsidRDefault="00421BB2" w:rsidP="00AC241D">
            <w:pPr>
              <w:spacing w:after="0"/>
              <w:jc w:val="center"/>
              <w:rPr>
                <w:rFonts w:cstheme="minorHAnsi"/>
              </w:rPr>
            </w:pPr>
            <w:r w:rsidRPr="00AC241D">
              <w:rPr>
                <w:rFonts w:cstheme="minorHAnsi"/>
              </w:rPr>
              <w:t>Uwaga! Należy wypełnić każde białe pole wpisując wartość parametru oferowanego urządzenia lub opis wymogu, nie jest wymagane wypełnienie pól szarych.</w:t>
            </w:r>
          </w:p>
        </w:tc>
      </w:tr>
      <w:tr w:rsidR="00C54750" w:rsidRPr="00AC241D" w:rsidTr="00856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750" w:rsidRPr="00AC241D" w:rsidRDefault="00F83A02" w:rsidP="00AC241D">
            <w:pPr>
              <w:spacing w:after="0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 xml:space="preserve">Przedmiotem zamówienia jest </w:t>
            </w:r>
            <w:r w:rsidRPr="00AC241D">
              <w:rPr>
                <w:rFonts w:cstheme="minorHAnsi"/>
                <w:b/>
                <w:u w:val="single"/>
              </w:rPr>
              <w:t>dostawa, montaż i uruchomienie</w:t>
            </w:r>
            <w:r w:rsidRPr="00AC241D">
              <w:rPr>
                <w:rFonts w:cstheme="minorHAnsi"/>
                <w:b/>
              </w:rPr>
              <w:t xml:space="preserve"> urządzeń sprężonego powietrza</w:t>
            </w:r>
            <w:r w:rsidR="00856880">
              <w:rPr>
                <w:rFonts w:cstheme="minorHAnsi"/>
                <w:b/>
              </w:rPr>
              <w:t xml:space="preserve">: </w:t>
            </w:r>
          </w:p>
        </w:tc>
      </w:tr>
      <w:tr w:rsidR="00F83A02" w:rsidRPr="00AC241D" w:rsidTr="00323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4004" w:type="dxa"/>
          </w:tcPr>
          <w:p w:rsidR="00F83A02" w:rsidRPr="00AC241D" w:rsidRDefault="00F83A02" w:rsidP="00493795">
            <w:pPr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</w:rPr>
            </w:pPr>
            <w:r w:rsidRPr="00AC241D">
              <w:rPr>
                <w:rFonts w:cstheme="minorHAnsi"/>
              </w:rPr>
              <w:t>Sprężarka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</w:tcPr>
          <w:p w:rsidR="00F83A02" w:rsidRPr="00AC241D" w:rsidRDefault="00F83A02" w:rsidP="00493795">
            <w:pPr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</w:rPr>
            </w:pPr>
            <w:r w:rsidRPr="00AC241D">
              <w:rPr>
                <w:rFonts w:cstheme="minorHAnsi"/>
              </w:rPr>
              <w:t>Osuszacz adsorpcyjny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</w:tcPr>
          <w:p w:rsidR="00F83A02" w:rsidRPr="00AC241D" w:rsidRDefault="00F83A02" w:rsidP="00493795">
            <w:pPr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</w:rPr>
            </w:pPr>
            <w:r w:rsidRPr="00AC241D">
              <w:rPr>
                <w:rFonts w:cstheme="minorHAnsi"/>
              </w:rPr>
              <w:t>System odzysku ciepła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AC2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4"/>
        </w:trPr>
        <w:tc>
          <w:tcPr>
            <w:tcW w:w="9243" w:type="dxa"/>
            <w:gridSpan w:val="3"/>
            <w:shd w:val="clear" w:color="auto" w:fill="F2F2F2" w:themeFill="background1" w:themeFillShade="F2"/>
            <w:vAlign w:val="center"/>
          </w:tcPr>
          <w:p w:rsidR="00F83A02" w:rsidRPr="00AC241D" w:rsidRDefault="00F83A02" w:rsidP="00AC241D">
            <w:pPr>
              <w:spacing w:after="0"/>
              <w:rPr>
                <w:rFonts w:cstheme="minorHAnsi"/>
                <w:b/>
              </w:rPr>
            </w:pPr>
            <w:r w:rsidRPr="00AC241D">
              <w:rPr>
                <w:rFonts w:eastAsia="Times New Roman" w:cstheme="minorHAnsi"/>
                <w:b/>
                <w:lang w:eastAsia="pl-PL"/>
              </w:rPr>
              <w:t>Urządzenia muszą zapewniać/posiadać następujące</w:t>
            </w:r>
            <w:r w:rsidR="00C37582" w:rsidRPr="00AC241D">
              <w:rPr>
                <w:rFonts w:eastAsia="Times New Roman" w:cstheme="minorHAnsi"/>
                <w:b/>
                <w:lang w:eastAsia="pl-PL"/>
              </w:rPr>
              <w:t xml:space="preserve"> minimalne</w:t>
            </w:r>
            <w:r w:rsidRPr="00AC241D">
              <w:rPr>
                <w:rFonts w:eastAsia="Times New Roman" w:cstheme="minorHAnsi"/>
                <w:b/>
                <w:lang w:eastAsia="pl-PL"/>
              </w:rPr>
              <w:t xml:space="preserve"> cechy i funkcjonalności:</w:t>
            </w: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9243" w:type="dxa"/>
            <w:gridSpan w:val="3"/>
            <w:shd w:val="clear" w:color="auto" w:fill="F2F2F2" w:themeFill="background1" w:themeFillShade="F2"/>
            <w:vAlign w:val="center"/>
          </w:tcPr>
          <w:p w:rsidR="00F83A02" w:rsidRPr="00AC241D" w:rsidRDefault="00F83A02" w:rsidP="00AC241D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Sprężarka</w:t>
            </w:r>
          </w:p>
        </w:tc>
      </w:tr>
      <w:tr w:rsidR="00C54750" w:rsidRPr="00AC241D" w:rsidTr="00C37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C54750" w:rsidRPr="00AC241D" w:rsidRDefault="00F83A02" w:rsidP="0032348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>kompletna sprężarka wraz z całym oprzyrządowaniem i zbiornikiem potrzebnym do uzyskania odpowiedniej</w:t>
            </w:r>
            <w:r w:rsidR="0032348B">
              <w:rPr>
                <w:rFonts w:cstheme="minorHAnsi"/>
              </w:rPr>
              <w:t xml:space="preserve"> jakości i wydajności powietrza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C54750" w:rsidRPr="00AC241D" w:rsidRDefault="00F83A02" w:rsidP="00AC241D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>Wydajność powietrza po procesie osuszania osuszaczem adsorpcyjnym min 1,6 m3/min przy ciśnieniu 8 bar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F83A02" w:rsidRPr="00AC241D" w:rsidRDefault="00F83A02" w:rsidP="00AC241D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Zabezpieczenie przed przegrzaniem 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856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18"/>
        </w:trPr>
        <w:tc>
          <w:tcPr>
            <w:tcW w:w="4004" w:type="dxa"/>
            <w:vAlign w:val="center"/>
          </w:tcPr>
          <w:p w:rsidR="00F83A02" w:rsidRPr="00AC241D" w:rsidRDefault="00F83A02" w:rsidP="00AC241D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>Zmienna prędkość obrotowa</w:t>
            </w:r>
            <w:r w:rsidR="00BD1405">
              <w:rPr>
                <w:rFonts w:cstheme="minorHAnsi"/>
              </w:rPr>
              <w:t xml:space="preserve"> silnika sprężarki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F83A02" w:rsidRPr="00AC241D" w:rsidRDefault="00F83A02" w:rsidP="00AC241D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>Zbiornik min. 500l z automatycznym spustem kondensatu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F83A02" w:rsidRPr="00AC241D" w:rsidRDefault="00F83A02" w:rsidP="00AC241D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lastRenderedPageBreak/>
              <w:t>Budowa z demontowanych paneli zapewniająca łatwy dostęp z każdej strony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83A02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4004" w:type="dxa"/>
            <w:vAlign w:val="center"/>
          </w:tcPr>
          <w:p w:rsidR="00F83A02" w:rsidRPr="00AC241D" w:rsidRDefault="00F83A02" w:rsidP="00AC241D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Pobór mocy całego urządzenia </w:t>
            </w:r>
            <w:r w:rsidR="00462E0B">
              <w:rPr>
                <w:rFonts w:cstheme="minorHAnsi"/>
              </w:rPr>
              <w:t xml:space="preserve">przy maksymalnej wydajności </w:t>
            </w:r>
            <w:r w:rsidRPr="00AC241D">
              <w:rPr>
                <w:rFonts w:cstheme="minorHAnsi"/>
              </w:rPr>
              <w:t>nie więcej niż 20 kW (</w:t>
            </w:r>
            <w:r w:rsidRPr="00AC241D">
              <w:rPr>
                <w:rFonts w:cstheme="minorHAnsi"/>
                <w:u w:val="single"/>
              </w:rPr>
              <w:t>parametr ten stanowi jedno z kryteriów oceny ofert</w:t>
            </w:r>
            <w:r w:rsidRPr="00AC241D">
              <w:rPr>
                <w:rFonts w:cstheme="minorHAnsi"/>
              </w:rPr>
              <w:t xml:space="preserve">. </w:t>
            </w:r>
          </w:p>
          <w:p w:rsidR="00F83A02" w:rsidRPr="00AC241D" w:rsidRDefault="00F83A02" w:rsidP="00AC241D">
            <w:pPr>
              <w:pStyle w:val="Akapitzlist"/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Należy podać całkowitą moc maksymalną </w:t>
            </w:r>
            <w:r w:rsidRPr="00AC241D">
              <w:rPr>
                <w:rFonts w:cstheme="minorHAnsi"/>
                <w:b/>
              </w:rPr>
              <w:t>z uwzględnieniem wszelkich dodatkowych urządzeń</w:t>
            </w:r>
            <w:r w:rsidRPr="00AC241D">
              <w:rPr>
                <w:rFonts w:cstheme="minorHAnsi"/>
              </w:rPr>
              <w:t xml:space="preserve"> np. wentylatorów, a nie wyłącznie moc znamionową silnika sprężarki)</w:t>
            </w:r>
          </w:p>
        </w:tc>
        <w:tc>
          <w:tcPr>
            <w:tcW w:w="1559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F83A02" w:rsidRPr="00AC241D" w:rsidRDefault="00F83A0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856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6"/>
        </w:trPr>
        <w:tc>
          <w:tcPr>
            <w:tcW w:w="9243" w:type="dxa"/>
            <w:gridSpan w:val="3"/>
            <w:shd w:val="clear" w:color="auto" w:fill="F2F2F2" w:themeFill="background1" w:themeFillShade="F2"/>
            <w:vAlign w:val="center"/>
          </w:tcPr>
          <w:p w:rsidR="00C54750" w:rsidRPr="00AC241D" w:rsidRDefault="00C37582" w:rsidP="00AC241D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</w:rPr>
            </w:pPr>
            <w:r w:rsidRPr="00AC241D">
              <w:rPr>
                <w:rFonts w:cstheme="minorHAnsi"/>
                <w:b/>
              </w:rPr>
              <w:t xml:space="preserve">Osuszacz adsorpcyjny : </w:t>
            </w:r>
          </w:p>
        </w:tc>
      </w:tr>
      <w:tr w:rsidR="00C54750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4750" w:rsidRPr="00AC241D" w:rsidRDefault="00C37582" w:rsidP="0032348B">
            <w:pPr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>kompletny osuszacza adsorpcyjny wraz z całym oprzyrządowaniem potrzebnym do uzyskania odpowiedniej jakości i wydajności powietrza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FFFFF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4750" w:rsidRPr="00AC241D" w:rsidRDefault="00C37582" w:rsidP="00AC241D">
            <w:pPr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>wydajność min 1,8 m 3/ min przy ciśnieniu 8 bar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FFFFF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856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13"/>
        </w:trPr>
        <w:tc>
          <w:tcPr>
            <w:tcW w:w="4004" w:type="dxa"/>
          </w:tcPr>
          <w:p w:rsidR="00C54750" w:rsidRPr="00AC241D" w:rsidRDefault="00C37582" w:rsidP="0032348B">
            <w:pPr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>Dwie kolumny a</w:t>
            </w:r>
            <w:r w:rsidR="0032348B">
              <w:rPr>
                <w:rFonts w:cstheme="minorHAnsi"/>
              </w:rPr>
              <w:t>d</w:t>
            </w:r>
            <w:r w:rsidRPr="00AC241D">
              <w:rPr>
                <w:rFonts w:cstheme="minorHAnsi"/>
              </w:rPr>
              <w:t>sorpcyjne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FFFFF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856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2"/>
        </w:trPr>
        <w:tc>
          <w:tcPr>
            <w:tcW w:w="4004" w:type="dxa"/>
          </w:tcPr>
          <w:p w:rsidR="00C54750" w:rsidRPr="00AC241D" w:rsidRDefault="00C37582" w:rsidP="00AC241D">
            <w:pPr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Regenerowane na zimno 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FFFFF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4750" w:rsidRPr="00AC241D" w:rsidRDefault="00C37582" w:rsidP="00AC241D">
            <w:pPr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>Wyposażony w sterownik umożliwiający wydłużenie cyklu przełączania kolumn w celu mniejszego z</w:t>
            </w:r>
            <w:r w:rsidR="0032348B">
              <w:rPr>
                <w:rFonts w:cstheme="minorHAnsi"/>
              </w:rPr>
              <w:t>użycia powietrza regenerującego (czujnik punktu rosy -40</w:t>
            </w:r>
            <w:r w:rsidR="0032348B">
              <w:rPr>
                <w:rFonts w:cstheme="minorHAnsi"/>
                <w:vertAlign w:val="superscript"/>
              </w:rPr>
              <w:t>o</w:t>
            </w:r>
            <w:r w:rsidR="0032348B">
              <w:rPr>
                <w:rFonts w:cstheme="minorHAnsi"/>
              </w:rPr>
              <w:t>C)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FFFFF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C37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3"/>
        </w:trPr>
        <w:tc>
          <w:tcPr>
            <w:tcW w:w="9243" w:type="dxa"/>
            <w:gridSpan w:val="3"/>
            <w:shd w:val="clear" w:color="auto" w:fill="F2F2F2" w:themeFill="background1" w:themeFillShade="F2"/>
          </w:tcPr>
          <w:p w:rsidR="00C54750" w:rsidRPr="00AC241D" w:rsidRDefault="00C37582" w:rsidP="00AC241D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</w:rPr>
            </w:pPr>
            <w:r w:rsidRPr="00AC241D">
              <w:rPr>
                <w:rFonts w:cstheme="minorHAnsi"/>
                <w:b/>
              </w:rPr>
              <w:t>System odzysku ciepła</w:t>
            </w:r>
          </w:p>
        </w:tc>
      </w:tr>
      <w:tr w:rsidR="00C54750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4750" w:rsidRPr="00AC241D" w:rsidRDefault="00C37582" w:rsidP="00AC241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</w:rPr>
            </w:pPr>
            <w:r w:rsidRPr="00AC241D">
              <w:rPr>
                <w:rFonts w:cstheme="minorHAnsi"/>
              </w:rPr>
              <w:t>System kanałów oraz rozdzielaczy odprowadzających ciepłe powietrze zintegrowane i dopasowane do pomieszczenia sprężarkowni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856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15"/>
        </w:trPr>
        <w:tc>
          <w:tcPr>
            <w:tcW w:w="4004" w:type="dxa"/>
          </w:tcPr>
          <w:p w:rsidR="00C54750" w:rsidRPr="00AC241D" w:rsidRDefault="00C37582" w:rsidP="00AC241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</w:rPr>
            </w:pPr>
            <w:r w:rsidRPr="00AC241D">
              <w:rPr>
                <w:rFonts w:cstheme="minorHAnsi"/>
              </w:rPr>
              <w:t>Kanał przesyłu ciepłego powietrza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4750" w:rsidRPr="00AC241D" w:rsidRDefault="00C37582" w:rsidP="00AC241D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</w:rPr>
            </w:pPr>
            <w:r w:rsidRPr="00AC241D">
              <w:rPr>
                <w:rFonts w:cstheme="minorHAnsi"/>
              </w:rPr>
              <w:t>Montaż i uruchomienie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DF0EDE" w:rsidRPr="00AC241D" w:rsidTr="00AC2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9"/>
        </w:trPr>
        <w:tc>
          <w:tcPr>
            <w:tcW w:w="9243" w:type="dxa"/>
            <w:gridSpan w:val="3"/>
            <w:shd w:val="clear" w:color="auto" w:fill="F2F2F2" w:themeFill="background1" w:themeFillShade="F2"/>
            <w:vAlign w:val="center"/>
          </w:tcPr>
          <w:p w:rsidR="00DF0EDE" w:rsidRPr="00AC241D" w:rsidRDefault="00DF0EDE" w:rsidP="00AC241D">
            <w:pPr>
              <w:spacing w:after="0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lastRenderedPageBreak/>
              <w:t>Pozostałe informacje:</w:t>
            </w:r>
          </w:p>
        </w:tc>
      </w:tr>
      <w:tr w:rsidR="00C54750" w:rsidRPr="00AC241D" w:rsidTr="0042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10E6" w:rsidRPr="00AC241D" w:rsidRDefault="00C37582" w:rsidP="00AC241D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241D">
              <w:rPr>
                <w:rFonts w:asciiTheme="minorHAnsi" w:hAnsiTheme="minorHAnsi" w:cstheme="minorHAnsi"/>
              </w:rPr>
              <w:t>Urządzenia muszą spełniać wymogi bezpieczeństwa pracy.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42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4750" w:rsidRPr="00AC241D" w:rsidRDefault="00C37582" w:rsidP="00AC241D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241D">
              <w:rPr>
                <w:rFonts w:asciiTheme="minorHAnsi" w:hAnsiTheme="minorHAnsi" w:cstheme="minorHAnsi"/>
              </w:rPr>
              <w:t xml:space="preserve">Zakres zamówienia po stronie Wykonawcy obejmuje dostarczenie Przedmiotu Dostawy do miejsca realizacji zamówienia oraz przeprowadzenie wszelkich czynności niezbędnych do jego uruchomienia w miejscu wykonania zamówienia (tj. w szczególności dostawę, montaż i instalację oraz wszelkie inne prace związane z uruchomieniem Przedmiotu Zamówienia w miejscu wskazanym przez Zamawiającego). 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54750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4750" w:rsidRPr="00AC241D" w:rsidRDefault="00C37582" w:rsidP="00AC241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Zamawiający wymaga objęcia przedmiotu zamówienia minimum 24 miesięcznym okresem gwarancji,  </w:t>
            </w:r>
            <w:r w:rsidRPr="00AC241D">
              <w:rPr>
                <w:rStyle w:val="Pogrubienie"/>
                <w:rFonts w:cstheme="minorHAnsi"/>
                <w:b w:val="0"/>
                <w:bCs w:val="0"/>
              </w:rPr>
              <w:t xml:space="preserve">oraz zapewnienia  dostępności serwisu gwarancyjnego i pogwarancyjnego. </w:t>
            </w:r>
            <w:r w:rsidRPr="00AC241D">
              <w:rPr>
                <w:rStyle w:val="Pogrubienie"/>
                <w:rFonts w:cstheme="minorHAnsi"/>
                <w:b w:val="0"/>
                <w:bCs w:val="0"/>
              </w:rPr>
              <w:br/>
            </w:r>
            <w:r w:rsidRPr="00AC241D">
              <w:rPr>
                <w:rFonts w:cstheme="minorHAnsi"/>
              </w:rPr>
              <w:t xml:space="preserve">Gwarancja udzielona zostaje na okres wskazany w ofercie wyrażony w miesiącach kalendarzowych.  Za dokument gwarancyjny uznaje się dokument umowy zawartej w wyniku wyboru oferty złożonej na skutek niniejszego zapytania lub inny odpowiedni dokument dostarczony przez wykonawcę najpóźniej w dniu zawarcia w/w umowy. W pozostałym zakresie do gwarancji stosuje się przepisy kodeksu cywilnego o gwarancji jakości rzeczy sprzedanej. Udzielenie gwarancji nie wyłącza odpowiedzialności z tytułu rękojmi za wady. 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FFFFF" w:themeFill="background1"/>
          </w:tcPr>
          <w:p w:rsidR="00C54750" w:rsidRPr="00AC241D" w:rsidRDefault="006D177E" w:rsidP="00AC241D">
            <w:p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Proszę podać okres gwarancji w miesiącach: </w:t>
            </w:r>
          </w:p>
        </w:tc>
      </w:tr>
      <w:tr w:rsidR="00C54750" w:rsidRPr="00AC241D" w:rsidTr="00F8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54750" w:rsidRPr="00AC241D" w:rsidRDefault="00C37582" w:rsidP="00AC241D">
            <w:pPr>
              <w:suppressAutoHyphens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Oferent musi zapewnić serwis gwarancyjny z maksymalnie 24-godzinnym czasem reakcji na usterkę/awarię w dni robocze. Reakcja serwisu oznacza nawiązanie kontaktu przez pracownika serwisu ze zgłaszającym awarię i/lub usterkę pracownikiem Zamawiającego w celu przeprowadzenia wstępnej diagnostyki i analizy problemu oraz w miarę możliwości przekazania zaleceń. Kontakt może mieć </w:t>
            </w:r>
            <w:r w:rsidRPr="00AC241D">
              <w:rPr>
                <w:rFonts w:cstheme="minorHAnsi"/>
              </w:rPr>
              <w:lastRenderedPageBreak/>
              <w:t>formę bezpośrednią lub telefoniczną lub za pośrednictwem poczty elektronicznej e-mail. Przez czas reakcji rozumiany jest okres od momentu zgłoszenia serwisowego do momentu podjęcia pierwszych czynności diagnostycznych przez wykonawcę.</w:t>
            </w:r>
          </w:p>
        </w:tc>
        <w:tc>
          <w:tcPr>
            <w:tcW w:w="1559" w:type="dxa"/>
          </w:tcPr>
          <w:p w:rsidR="00C54750" w:rsidRPr="00AC241D" w:rsidRDefault="00C54750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:rsidR="00C54750" w:rsidRPr="00AC241D" w:rsidRDefault="006D177E" w:rsidP="00AC241D">
            <w:p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>Proszę podać czas reakcji serwisu na usterkę/aw</w:t>
            </w:r>
            <w:r w:rsidR="0032348B">
              <w:rPr>
                <w:rFonts w:cstheme="minorHAnsi"/>
              </w:rPr>
              <w:t>arię w dni robocze:</w:t>
            </w:r>
          </w:p>
        </w:tc>
      </w:tr>
      <w:tr w:rsidR="00664E9C" w:rsidRPr="00AC241D" w:rsidTr="0042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664E9C" w:rsidRPr="00AC241D" w:rsidRDefault="00C37582" w:rsidP="00AC241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Wraz z nabywanymi urządzeniami wybrany Wykonawca zobowiązuje się dostarczyć wszystkie niezbędne dokumenty dopuszczające w/w urządzenie do stosowania na terenie Polski zgodnie z aktualnym stanem prawnym (w tym deklaracje CE). </w:t>
            </w:r>
          </w:p>
        </w:tc>
        <w:tc>
          <w:tcPr>
            <w:tcW w:w="1559" w:type="dxa"/>
          </w:tcPr>
          <w:p w:rsidR="00664E9C" w:rsidRPr="00AC241D" w:rsidRDefault="00664E9C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664E9C" w:rsidRPr="00AC241D" w:rsidRDefault="00664E9C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37582" w:rsidRPr="00AC241D" w:rsidTr="0042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4"/>
        </w:trPr>
        <w:tc>
          <w:tcPr>
            <w:tcW w:w="4004" w:type="dxa"/>
          </w:tcPr>
          <w:p w:rsidR="00C37582" w:rsidRPr="00AC241D" w:rsidRDefault="00C37582" w:rsidP="00AC241D">
            <w:pPr>
              <w:spacing w:after="0"/>
              <w:rPr>
                <w:rFonts w:eastAsia="Times New Roman" w:cstheme="minorHAnsi"/>
                <w:lang w:eastAsia="ar-SA"/>
              </w:rPr>
            </w:pPr>
            <w:r w:rsidRPr="00AC241D">
              <w:rPr>
                <w:rFonts w:eastAsia="Times New Roman" w:cstheme="minorHAnsi"/>
                <w:lang w:eastAsia="ar-SA"/>
              </w:rPr>
              <w:t>Zakres oferty musi obejmować  wszelkie koszty związane z realizacją przedmiotu zamówienia.</w:t>
            </w:r>
          </w:p>
        </w:tc>
        <w:tc>
          <w:tcPr>
            <w:tcW w:w="1559" w:type="dxa"/>
          </w:tcPr>
          <w:p w:rsidR="00C37582" w:rsidRPr="00AC241D" w:rsidRDefault="00C37582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C37582" w:rsidRPr="00AC241D" w:rsidRDefault="00C37582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DF0EDE" w:rsidRPr="00AC241D" w:rsidTr="00856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3"/>
        </w:trPr>
        <w:tc>
          <w:tcPr>
            <w:tcW w:w="4004" w:type="dxa"/>
          </w:tcPr>
          <w:p w:rsidR="00DF0EDE" w:rsidRPr="00AC241D" w:rsidRDefault="00DF0EDE" w:rsidP="00AC241D">
            <w:pPr>
              <w:spacing w:after="0"/>
              <w:rPr>
                <w:rFonts w:cstheme="minorHAnsi"/>
              </w:rPr>
            </w:pPr>
            <w:r w:rsidRPr="00AC241D">
              <w:rPr>
                <w:rFonts w:cstheme="minorHAnsi"/>
              </w:rPr>
              <w:t>DANE POSZCZEGÓLNYCH URZĄDZEŃ (nazwa, producent, rok produkcji itp.)</w:t>
            </w: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  <w:p w:rsidR="00DA0EE8" w:rsidRPr="00AC241D" w:rsidRDefault="00DA0EE8" w:rsidP="00AC241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239" w:type="dxa"/>
            <w:gridSpan w:val="2"/>
          </w:tcPr>
          <w:p w:rsidR="00DF0EDE" w:rsidRPr="00AC241D" w:rsidRDefault="00DF0EDE" w:rsidP="00AC241D">
            <w:pPr>
              <w:spacing w:after="0"/>
              <w:jc w:val="both"/>
              <w:rPr>
                <w:rFonts w:cstheme="minorHAnsi"/>
              </w:rPr>
            </w:pPr>
          </w:p>
          <w:p w:rsidR="00E22A66" w:rsidRPr="00AC241D" w:rsidRDefault="00E22A66" w:rsidP="00AC241D">
            <w:pPr>
              <w:spacing w:after="0"/>
              <w:jc w:val="both"/>
              <w:rPr>
                <w:rFonts w:cstheme="minorHAnsi"/>
              </w:rPr>
            </w:pPr>
          </w:p>
          <w:p w:rsidR="00E22A66" w:rsidRPr="00AC241D" w:rsidRDefault="00E22A66" w:rsidP="00AC241D">
            <w:pPr>
              <w:spacing w:after="0"/>
              <w:jc w:val="both"/>
              <w:rPr>
                <w:rFonts w:cstheme="minorHAnsi"/>
              </w:rPr>
            </w:pPr>
          </w:p>
          <w:p w:rsidR="00E22A66" w:rsidRPr="00AC241D" w:rsidRDefault="00E22A66" w:rsidP="00AC241D">
            <w:pPr>
              <w:spacing w:after="0"/>
              <w:jc w:val="both"/>
              <w:rPr>
                <w:rFonts w:cstheme="minorHAnsi"/>
              </w:rPr>
            </w:pPr>
          </w:p>
          <w:p w:rsidR="00E22A66" w:rsidRPr="00AC241D" w:rsidRDefault="00E22A66" w:rsidP="00AC241D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C54750" w:rsidRPr="00AC241D" w:rsidRDefault="00C54750" w:rsidP="00AC241D">
      <w:pPr>
        <w:spacing w:after="0"/>
        <w:ind w:left="-284"/>
        <w:jc w:val="both"/>
        <w:rPr>
          <w:rFonts w:cstheme="minorHAnsi"/>
        </w:rPr>
      </w:pPr>
    </w:p>
    <w:p w:rsidR="00421BB2" w:rsidRPr="00AC241D" w:rsidRDefault="00421BB2" w:rsidP="00AC241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b/>
          <w:u w:val="single"/>
        </w:rPr>
      </w:pPr>
      <w:r w:rsidRPr="00AC241D">
        <w:rPr>
          <w:rFonts w:cstheme="minorHAnsi"/>
          <w:b/>
          <w:u w:val="single"/>
        </w:rPr>
        <w:t xml:space="preserve">Kryteria oceny ofert: </w:t>
      </w:r>
    </w:p>
    <w:p w:rsidR="00421BB2" w:rsidRPr="00AC241D" w:rsidRDefault="00767A51" w:rsidP="00AC241D">
      <w:pPr>
        <w:spacing w:after="0"/>
        <w:ind w:left="284"/>
        <w:jc w:val="both"/>
        <w:rPr>
          <w:rFonts w:cstheme="minorHAnsi"/>
          <w:b/>
          <w:u w:val="single"/>
        </w:rPr>
      </w:pPr>
      <w:r w:rsidRPr="00AC241D">
        <w:rPr>
          <w:rFonts w:cstheme="minorHAnsi"/>
          <w:b/>
          <w:u w:val="single"/>
        </w:rPr>
        <w:t xml:space="preserve">Kryterium I: </w:t>
      </w:r>
      <w:r w:rsidR="00421BB2" w:rsidRPr="00AC241D">
        <w:rPr>
          <w:rFonts w:cstheme="minorHAnsi"/>
          <w:b/>
          <w:u w:val="single"/>
        </w:rPr>
        <w:t>Cena netto zamówienia</w:t>
      </w:r>
    </w:p>
    <w:tbl>
      <w:tblPr>
        <w:tblStyle w:val="Tabela-Siatka"/>
        <w:tblW w:w="8817" w:type="dxa"/>
        <w:tblInd w:w="250" w:type="dxa"/>
        <w:tblLook w:val="04A0" w:firstRow="1" w:lastRow="0" w:firstColumn="1" w:lastColumn="0" w:noHBand="0" w:noVBand="1"/>
      </w:tblPr>
      <w:tblGrid>
        <w:gridCol w:w="2410"/>
        <w:gridCol w:w="2580"/>
        <w:gridCol w:w="3827"/>
      </w:tblGrid>
      <w:tr w:rsidR="00421BB2" w:rsidRPr="00AC241D" w:rsidTr="00AC241D">
        <w:trPr>
          <w:trHeight w:val="58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Opis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Wartość (proszę wpisać)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Słownie (proszę wpisać)</w:t>
            </w:r>
          </w:p>
        </w:tc>
      </w:tr>
      <w:tr w:rsidR="00421BB2" w:rsidRPr="00AC241D" w:rsidTr="00AC241D">
        <w:trPr>
          <w:trHeight w:val="79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</w:rPr>
              <w:t>Cena netto przedmiotu zamówienia</w:t>
            </w:r>
          </w:p>
        </w:tc>
        <w:tc>
          <w:tcPr>
            <w:tcW w:w="2580" w:type="dxa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</w:tr>
      <w:tr w:rsidR="00421BB2" w:rsidRPr="00AC241D" w:rsidTr="00AC241D">
        <w:trPr>
          <w:trHeight w:val="829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</w:rPr>
              <w:t>Cena brutto przedmiotu zamówienia</w:t>
            </w:r>
          </w:p>
        </w:tc>
        <w:tc>
          <w:tcPr>
            <w:tcW w:w="2580" w:type="dxa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</w:tr>
      <w:tr w:rsidR="00421BB2" w:rsidRPr="00AC241D" w:rsidTr="00AC241D">
        <w:trPr>
          <w:trHeight w:val="84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</w:rPr>
              <w:t>Podatek VAT przedmiotu zamówienia</w:t>
            </w:r>
          </w:p>
        </w:tc>
        <w:tc>
          <w:tcPr>
            <w:tcW w:w="2580" w:type="dxa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3827" w:type="dxa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</w:tr>
    </w:tbl>
    <w:p w:rsidR="00E22A66" w:rsidRPr="00AC241D" w:rsidRDefault="00E22A66" w:rsidP="00AC241D">
      <w:pPr>
        <w:spacing w:after="0"/>
        <w:ind w:left="-284"/>
        <w:jc w:val="both"/>
        <w:rPr>
          <w:rFonts w:cstheme="minorHAnsi"/>
        </w:rPr>
      </w:pPr>
    </w:p>
    <w:p w:rsidR="00421BB2" w:rsidRPr="00AC241D" w:rsidRDefault="00767A51" w:rsidP="00AC241D">
      <w:pPr>
        <w:spacing w:after="0"/>
        <w:ind w:left="284"/>
        <w:jc w:val="both"/>
        <w:rPr>
          <w:rFonts w:cstheme="minorHAnsi"/>
          <w:b/>
          <w:u w:val="single"/>
        </w:rPr>
      </w:pPr>
      <w:r w:rsidRPr="00AC241D">
        <w:rPr>
          <w:rFonts w:cstheme="minorHAnsi"/>
          <w:b/>
          <w:u w:val="single"/>
        </w:rPr>
        <w:lastRenderedPageBreak/>
        <w:t xml:space="preserve">Kryterium II: </w:t>
      </w:r>
      <w:r w:rsidR="00421BB2" w:rsidRPr="00AC241D">
        <w:rPr>
          <w:rFonts w:cstheme="minorHAnsi"/>
          <w:b/>
          <w:u w:val="single"/>
        </w:rPr>
        <w:t>Maksymalny pobór mocy sprężarki (maksymalnie 20kW)</w:t>
      </w:r>
    </w:p>
    <w:tbl>
      <w:tblPr>
        <w:tblStyle w:val="Tabela-Siatka"/>
        <w:tblW w:w="8817" w:type="dxa"/>
        <w:tblInd w:w="250" w:type="dxa"/>
        <w:tblLook w:val="04A0" w:firstRow="1" w:lastRow="0" w:firstColumn="1" w:lastColumn="0" w:noHBand="0" w:noVBand="1"/>
      </w:tblPr>
      <w:tblGrid>
        <w:gridCol w:w="3714"/>
        <w:gridCol w:w="5103"/>
      </w:tblGrid>
      <w:tr w:rsidR="00767A51" w:rsidRPr="00AC241D" w:rsidTr="00AC241D">
        <w:trPr>
          <w:trHeight w:val="542"/>
        </w:trPr>
        <w:tc>
          <w:tcPr>
            <w:tcW w:w="3714" w:type="dxa"/>
            <w:shd w:val="clear" w:color="auto" w:fill="F2F2F2" w:themeFill="background1" w:themeFillShade="F2"/>
            <w:vAlign w:val="center"/>
          </w:tcPr>
          <w:p w:rsidR="00767A51" w:rsidRPr="00AC241D" w:rsidRDefault="00767A51" w:rsidP="00AC241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Opis</w:t>
            </w:r>
            <w:r w:rsidR="006D177E" w:rsidRPr="00AC241D">
              <w:rPr>
                <w:rFonts w:cstheme="minorHAnsi"/>
                <w:b/>
              </w:rPr>
              <w:t xml:space="preserve"> parametru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767A51" w:rsidRPr="00AC241D" w:rsidRDefault="006D177E" w:rsidP="00AC241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Wartość (proszę wpisać)</w:t>
            </w:r>
          </w:p>
        </w:tc>
      </w:tr>
      <w:tr w:rsidR="00767A51" w:rsidRPr="00AC241D" w:rsidTr="00856880">
        <w:trPr>
          <w:trHeight w:val="976"/>
        </w:trPr>
        <w:tc>
          <w:tcPr>
            <w:tcW w:w="3714" w:type="dxa"/>
            <w:shd w:val="clear" w:color="auto" w:fill="F2F2F2" w:themeFill="background1" w:themeFillShade="F2"/>
            <w:vAlign w:val="center"/>
          </w:tcPr>
          <w:p w:rsidR="00767A51" w:rsidRPr="00AC241D" w:rsidRDefault="00767A51" w:rsidP="00AC241D">
            <w:pPr>
              <w:spacing w:line="276" w:lineRule="auto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 xml:space="preserve">Moc znamionowa silnika </w:t>
            </w:r>
            <w:r w:rsidR="006D177E" w:rsidRPr="00AC241D">
              <w:rPr>
                <w:rFonts w:cstheme="minorHAnsi"/>
                <w:b/>
              </w:rPr>
              <w:t>w kW</w:t>
            </w:r>
          </w:p>
        </w:tc>
        <w:tc>
          <w:tcPr>
            <w:tcW w:w="5103" w:type="dxa"/>
            <w:vAlign w:val="center"/>
          </w:tcPr>
          <w:p w:rsidR="00767A51" w:rsidRPr="00AC241D" w:rsidRDefault="00767A51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</w:tr>
      <w:tr w:rsidR="00767A51" w:rsidRPr="00AC241D" w:rsidTr="00AC241D">
        <w:tc>
          <w:tcPr>
            <w:tcW w:w="3714" w:type="dxa"/>
            <w:shd w:val="clear" w:color="auto" w:fill="F2F2F2" w:themeFill="background1" w:themeFillShade="F2"/>
            <w:vAlign w:val="center"/>
          </w:tcPr>
          <w:p w:rsidR="00767A51" w:rsidRPr="00AC241D" w:rsidRDefault="00767A51" w:rsidP="00AC241D">
            <w:pPr>
              <w:spacing w:line="276" w:lineRule="auto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Maksymalny pobór mocy sprężarki (maksymalnie 20kW)</w:t>
            </w:r>
          </w:p>
          <w:p w:rsidR="00767A51" w:rsidRPr="00AC241D" w:rsidRDefault="00767A51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</w:rPr>
              <w:t>Należy podać całkowitą moc maksymalną z uwzględnieniem wszelkich dodatkowych urządzeń np. wentylatorów, a nie wyłącznie moc znamionową silnika sprężarki)</w:t>
            </w:r>
          </w:p>
        </w:tc>
        <w:tc>
          <w:tcPr>
            <w:tcW w:w="5103" w:type="dxa"/>
            <w:vAlign w:val="center"/>
          </w:tcPr>
          <w:p w:rsidR="00767A51" w:rsidRPr="00AC241D" w:rsidRDefault="00767A51" w:rsidP="00AC241D">
            <w:pPr>
              <w:spacing w:line="276" w:lineRule="auto"/>
              <w:jc w:val="both"/>
              <w:rPr>
                <w:rFonts w:cstheme="minorHAnsi"/>
                <w:u w:val="single"/>
              </w:rPr>
            </w:pPr>
          </w:p>
        </w:tc>
      </w:tr>
    </w:tbl>
    <w:p w:rsidR="00767A51" w:rsidRPr="00AC241D" w:rsidRDefault="00767A51" w:rsidP="00AC241D">
      <w:pPr>
        <w:spacing w:after="0"/>
        <w:ind w:left="-284"/>
        <w:jc w:val="both"/>
        <w:rPr>
          <w:rFonts w:cstheme="minorHAnsi"/>
          <w:b/>
          <w:u w:val="single"/>
        </w:rPr>
      </w:pPr>
    </w:p>
    <w:p w:rsidR="00421BB2" w:rsidRDefault="00421BB2" w:rsidP="00AC241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b/>
          <w:u w:val="single"/>
        </w:rPr>
      </w:pPr>
      <w:r w:rsidRPr="00AC241D">
        <w:rPr>
          <w:rFonts w:cstheme="minorHAnsi"/>
          <w:b/>
          <w:u w:val="single"/>
        </w:rPr>
        <w:t>Pozostałe informacje</w:t>
      </w:r>
      <w:r w:rsidR="00AC241D">
        <w:rPr>
          <w:rFonts w:cstheme="minorHAnsi"/>
          <w:b/>
          <w:u w:val="single"/>
        </w:rPr>
        <w:t xml:space="preserve">: </w:t>
      </w:r>
    </w:p>
    <w:p w:rsidR="00AC241D" w:rsidRPr="00AC241D" w:rsidRDefault="00AC241D" w:rsidP="00AC241D">
      <w:pPr>
        <w:pStyle w:val="Akapitzlist"/>
        <w:spacing w:after="0"/>
        <w:jc w:val="both"/>
        <w:rPr>
          <w:rFonts w:cstheme="minorHAnsi"/>
          <w:b/>
          <w:u w:val="single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421BB2" w:rsidRPr="00AC241D" w:rsidTr="00AC241D">
        <w:trPr>
          <w:trHeight w:val="584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Opis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Uwaga! Należy uzupełnić</w:t>
            </w:r>
          </w:p>
        </w:tc>
      </w:tr>
      <w:tr w:rsidR="00421BB2" w:rsidRPr="00AC241D" w:rsidTr="00AC241D">
        <w:trPr>
          <w:trHeight w:val="936"/>
        </w:trPr>
        <w:tc>
          <w:tcPr>
            <w:tcW w:w="4678" w:type="dxa"/>
            <w:shd w:val="clear" w:color="auto" w:fill="F2F2F2" w:themeFill="background1" w:themeFillShade="F2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  <w:b/>
              </w:rPr>
              <w:t xml:space="preserve">Termin </w:t>
            </w:r>
            <w:r w:rsidR="006D177E" w:rsidRPr="00AC241D">
              <w:rPr>
                <w:rFonts w:cstheme="minorHAnsi"/>
                <w:b/>
              </w:rPr>
              <w:t>ważności oferty</w:t>
            </w:r>
            <w:r w:rsidRPr="00AC241D">
              <w:rPr>
                <w:rFonts w:cstheme="minorHAnsi"/>
              </w:rPr>
              <w:t xml:space="preserve"> - proszę podać ilość dni</w:t>
            </w:r>
          </w:p>
          <w:p w:rsidR="00421BB2" w:rsidRPr="00AC241D" w:rsidRDefault="00421BB2" w:rsidP="00AC241D">
            <w:pPr>
              <w:spacing w:line="276" w:lineRule="auto"/>
              <w:rPr>
                <w:rFonts w:cstheme="minorHAnsi"/>
              </w:rPr>
            </w:pPr>
          </w:p>
          <w:p w:rsidR="00421BB2" w:rsidRPr="00AC241D" w:rsidRDefault="00421BB2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</w:rPr>
              <w:t xml:space="preserve">Wymagany termin </w:t>
            </w:r>
            <w:r w:rsidR="006D177E" w:rsidRPr="00AC241D">
              <w:rPr>
                <w:rFonts w:cstheme="minorHAnsi"/>
              </w:rPr>
              <w:t>ważności oferty min</w:t>
            </w:r>
            <w:r w:rsidRPr="00AC241D">
              <w:rPr>
                <w:rFonts w:cstheme="minorHAnsi"/>
              </w:rPr>
              <w:t xml:space="preserve"> </w:t>
            </w:r>
            <w:r w:rsidR="006D177E" w:rsidRPr="00AC241D">
              <w:rPr>
                <w:rFonts w:cstheme="minorHAnsi"/>
              </w:rPr>
              <w:t>6</w:t>
            </w:r>
            <w:r w:rsidRPr="00AC241D">
              <w:rPr>
                <w:rFonts w:cstheme="minorHAnsi"/>
              </w:rPr>
              <w:t>0 dni)</w:t>
            </w:r>
          </w:p>
        </w:tc>
        <w:tc>
          <w:tcPr>
            <w:tcW w:w="4536" w:type="dxa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21BB2" w:rsidRPr="00AC241D" w:rsidTr="00AC241D">
        <w:trPr>
          <w:trHeight w:val="1368"/>
        </w:trPr>
        <w:tc>
          <w:tcPr>
            <w:tcW w:w="4678" w:type="dxa"/>
            <w:shd w:val="clear" w:color="auto" w:fill="F2F2F2" w:themeFill="background1" w:themeFillShade="F2"/>
          </w:tcPr>
          <w:p w:rsidR="00AC241D" w:rsidRDefault="006D177E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  <w:b/>
              </w:rPr>
              <w:t xml:space="preserve">Termin wykonania przedmiotu zamówienia: </w:t>
            </w:r>
            <w:r w:rsidRPr="00AC241D">
              <w:rPr>
                <w:rFonts w:cstheme="minorHAnsi"/>
              </w:rPr>
              <w:br/>
            </w:r>
          </w:p>
          <w:p w:rsidR="00421BB2" w:rsidRPr="00AC241D" w:rsidRDefault="006D177E" w:rsidP="00AC241D">
            <w:pPr>
              <w:spacing w:line="276" w:lineRule="auto"/>
              <w:rPr>
                <w:rFonts w:cstheme="minorHAnsi"/>
              </w:rPr>
            </w:pPr>
            <w:r w:rsidRPr="00AC241D">
              <w:rPr>
                <w:rFonts w:cstheme="minorHAnsi"/>
              </w:rPr>
              <w:t>Proszę podać p</w:t>
            </w:r>
            <w:r w:rsidR="00421BB2" w:rsidRPr="00AC241D">
              <w:rPr>
                <w:rFonts w:cstheme="minorHAnsi"/>
              </w:rPr>
              <w:t>lanowany termin dostawy i uruchomienia (realizacji umowy) – proszę podać datę w formacie DD-MM-RRRR</w:t>
            </w:r>
          </w:p>
        </w:tc>
        <w:tc>
          <w:tcPr>
            <w:tcW w:w="4536" w:type="dxa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21BB2" w:rsidRPr="00AC241D" w:rsidTr="00AC241D">
        <w:trPr>
          <w:trHeight w:val="1468"/>
        </w:trPr>
        <w:tc>
          <w:tcPr>
            <w:tcW w:w="4678" w:type="dxa"/>
            <w:shd w:val="clear" w:color="auto" w:fill="F2F2F2" w:themeFill="background1" w:themeFillShade="F2"/>
          </w:tcPr>
          <w:p w:rsidR="00421BB2" w:rsidRPr="00AC241D" w:rsidRDefault="00421BB2" w:rsidP="00AC241D">
            <w:pPr>
              <w:spacing w:line="276" w:lineRule="auto"/>
              <w:rPr>
                <w:rFonts w:cstheme="minorHAnsi"/>
                <w:b/>
              </w:rPr>
            </w:pPr>
            <w:r w:rsidRPr="00AC241D">
              <w:rPr>
                <w:rFonts w:cstheme="minorHAnsi"/>
                <w:b/>
              </w:rPr>
              <w:t>Warunki płatności</w:t>
            </w:r>
            <w:r w:rsidR="00AC241D">
              <w:rPr>
                <w:rFonts w:cstheme="minorHAnsi"/>
                <w:b/>
              </w:rPr>
              <w:t>:</w:t>
            </w:r>
          </w:p>
          <w:p w:rsidR="006D177E" w:rsidRPr="00AC241D" w:rsidRDefault="006D177E" w:rsidP="00AC241D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:rsidR="00421BB2" w:rsidRPr="00AC241D" w:rsidRDefault="00421BB2" w:rsidP="00AC241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:rsidR="007B4D2E" w:rsidRPr="00AC241D" w:rsidRDefault="007B4D2E" w:rsidP="00AC241D">
      <w:pPr>
        <w:spacing w:after="0"/>
        <w:jc w:val="both"/>
        <w:rPr>
          <w:rFonts w:cstheme="minorHAnsi"/>
        </w:rPr>
      </w:pPr>
    </w:p>
    <w:p w:rsidR="00AC241D" w:rsidRPr="00AC241D" w:rsidRDefault="00AC241D" w:rsidP="00AC241D">
      <w:pPr>
        <w:spacing w:after="0"/>
        <w:jc w:val="both"/>
        <w:rPr>
          <w:rFonts w:cstheme="minorHAnsi"/>
        </w:rPr>
      </w:pPr>
    </w:p>
    <w:p w:rsidR="007B4D2E" w:rsidRPr="00AC241D" w:rsidRDefault="00C54750" w:rsidP="00AC241D">
      <w:pPr>
        <w:spacing w:after="0"/>
        <w:ind w:left="-284"/>
        <w:jc w:val="both"/>
        <w:rPr>
          <w:rFonts w:cstheme="minorHAnsi"/>
        </w:rPr>
      </w:pPr>
      <w:r w:rsidRPr="00AC241D">
        <w:rPr>
          <w:rFonts w:cstheme="minorHAnsi"/>
        </w:rPr>
        <w:t>Oświadczam/my, że zapoznaliśmy się z treścią zapytania ofertowego i nie wnoszę/simy do niego zastrzeżeń oraz przyjmuję/</w:t>
      </w:r>
      <w:proofErr w:type="spellStart"/>
      <w:r w:rsidRPr="00AC241D">
        <w:rPr>
          <w:rFonts w:cstheme="minorHAnsi"/>
        </w:rPr>
        <w:t>emy</w:t>
      </w:r>
      <w:proofErr w:type="spellEnd"/>
      <w:r w:rsidRPr="00AC241D">
        <w:rPr>
          <w:rFonts w:cstheme="minorHAnsi"/>
        </w:rPr>
        <w:t xml:space="preserve"> warunki w niej zawarte.</w:t>
      </w:r>
    </w:p>
    <w:p w:rsidR="007B4D2E" w:rsidRPr="00AC241D" w:rsidRDefault="00C54750" w:rsidP="00AC241D">
      <w:pPr>
        <w:spacing w:after="0"/>
        <w:ind w:left="-284"/>
        <w:jc w:val="both"/>
        <w:rPr>
          <w:rFonts w:cstheme="minorHAnsi"/>
        </w:rPr>
      </w:pPr>
      <w:r w:rsidRPr="00AC241D">
        <w:rPr>
          <w:rFonts w:cstheme="minorHAnsi"/>
        </w:rPr>
        <w:t>W przypadku wyboru naszej oferty, jako najkorzystniejszej zobowiązuję/</w:t>
      </w:r>
      <w:proofErr w:type="spellStart"/>
      <w:r w:rsidRPr="00AC241D">
        <w:rPr>
          <w:rFonts w:cstheme="minorHAnsi"/>
        </w:rPr>
        <w:t>emy</w:t>
      </w:r>
      <w:proofErr w:type="spellEnd"/>
      <w:r w:rsidRPr="00AC241D">
        <w:rPr>
          <w:rFonts w:cstheme="minorHAnsi"/>
        </w:rPr>
        <w:t xml:space="preserve"> się do zawarcia pisemnej umowy w miejscu i terminie wyznaczonym przez Zamawiającego.</w:t>
      </w:r>
    </w:p>
    <w:p w:rsidR="006D177E" w:rsidRPr="00AC241D" w:rsidRDefault="00C54750" w:rsidP="00AC241D">
      <w:pPr>
        <w:spacing w:after="0"/>
        <w:ind w:left="-284"/>
        <w:jc w:val="both"/>
        <w:rPr>
          <w:rFonts w:cstheme="minorHAnsi"/>
        </w:rPr>
      </w:pPr>
      <w:r w:rsidRPr="00AC241D">
        <w:rPr>
          <w:rFonts w:cstheme="minorHAnsi"/>
        </w:rPr>
        <w:t>Oświadczamy, że zaoferowany przez nas przedmiot zamówienia spełnia wszystkie wymagania zamawiającego.</w:t>
      </w:r>
    </w:p>
    <w:tbl>
      <w:tblPr>
        <w:tblStyle w:val="Tabela-Siatka"/>
        <w:tblW w:w="949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6D177E" w:rsidRPr="00AC241D" w:rsidTr="00AC241D">
        <w:trPr>
          <w:trHeight w:val="913"/>
        </w:trPr>
        <w:tc>
          <w:tcPr>
            <w:tcW w:w="4815" w:type="dxa"/>
            <w:vAlign w:val="bottom"/>
          </w:tcPr>
          <w:p w:rsidR="006D177E" w:rsidRPr="00AC241D" w:rsidRDefault="006D177E" w:rsidP="00AC241D">
            <w:pPr>
              <w:spacing w:line="276" w:lineRule="auto"/>
              <w:ind w:left="307"/>
              <w:jc w:val="center"/>
              <w:rPr>
                <w:rFonts w:cstheme="minorHAnsi"/>
              </w:rPr>
            </w:pPr>
            <w:r w:rsidRPr="00AC241D">
              <w:rPr>
                <w:rFonts w:cstheme="minorHAnsi"/>
              </w:rPr>
              <w:t>……………………………………………….….</w:t>
            </w:r>
          </w:p>
        </w:tc>
        <w:tc>
          <w:tcPr>
            <w:tcW w:w="4678" w:type="dxa"/>
            <w:vAlign w:val="bottom"/>
          </w:tcPr>
          <w:p w:rsidR="006D177E" w:rsidRPr="00AC241D" w:rsidRDefault="006D177E" w:rsidP="00AC241D">
            <w:pPr>
              <w:spacing w:line="276" w:lineRule="auto"/>
              <w:ind w:left="43"/>
              <w:jc w:val="center"/>
              <w:rPr>
                <w:rFonts w:cstheme="minorHAnsi"/>
              </w:rPr>
            </w:pPr>
            <w:r w:rsidRPr="00AC241D">
              <w:rPr>
                <w:rFonts w:cstheme="minorHAnsi"/>
              </w:rPr>
              <w:t>……………</w:t>
            </w:r>
            <w:r w:rsidR="00AC241D" w:rsidRPr="00AC241D">
              <w:rPr>
                <w:rFonts w:cstheme="minorHAnsi"/>
              </w:rPr>
              <w:t>……………..</w:t>
            </w:r>
            <w:r w:rsidRPr="00AC241D">
              <w:rPr>
                <w:rFonts w:cstheme="minorHAnsi"/>
              </w:rPr>
              <w:t>……………………………….….</w:t>
            </w:r>
          </w:p>
        </w:tc>
      </w:tr>
      <w:tr w:rsidR="006D177E" w:rsidRPr="00AC241D" w:rsidTr="00AC241D">
        <w:tc>
          <w:tcPr>
            <w:tcW w:w="4815" w:type="dxa"/>
          </w:tcPr>
          <w:p w:rsidR="006D177E" w:rsidRPr="00AC241D" w:rsidRDefault="006D177E" w:rsidP="00AC241D">
            <w:pPr>
              <w:spacing w:line="276" w:lineRule="auto"/>
              <w:jc w:val="center"/>
              <w:rPr>
                <w:rFonts w:cstheme="minorHAnsi"/>
              </w:rPr>
            </w:pPr>
            <w:r w:rsidRPr="00AC241D">
              <w:rPr>
                <w:rFonts w:cstheme="minorHAnsi"/>
                <w:i/>
              </w:rPr>
              <w:t>miejscowość, data</w:t>
            </w:r>
          </w:p>
        </w:tc>
        <w:tc>
          <w:tcPr>
            <w:tcW w:w="4678" w:type="dxa"/>
          </w:tcPr>
          <w:p w:rsidR="006D177E" w:rsidRPr="00856880" w:rsidRDefault="006D177E" w:rsidP="00856880">
            <w:pPr>
              <w:spacing w:line="276" w:lineRule="auto"/>
              <w:ind w:left="29" w:hanging="29"/>
              <w:jc w:val="center"/>
              <w:rPr>
                <w:rFonts w:cstheme="minorHAnsi"/>
                <w:i/>
              </w:rPr>
            </w:pPr>
            <w:r w:rsidRPr="00AC241D">
              <w:rPr>
                <w:rFonts w:cstheme="minorHAnsi"/>
                <w:i/>
              </w:rPr>
              <w:t xml:space="preserve">podpis osoby/osób uprawnionych </w:t>
            </w:r>
            <w:r w:rsidR="00AC241D" w:rsidRPr="00AC241D">
              <w:rPr>
                <w:rFonts w:cstheme="minorHAnsi"/>
                <w:i/>
              </w:rPr>
              <w:br/>
            </w:r>
            <w:r w:rsidRPr="00AC241D">
              <w:rPr>
                <w:rFonts w:cstheme="minorHAnsi"/>
                <w:i/>
              </w:rPr>
              <w:t>d</w:t>
            </w:r>
            <w:r w:rsidR="00AC241D" w:rsidRPr="00AC241D">
              <w:rPr>
                <w:rFonts w:cstheme="minorHAnsi"/>
                <w:i/>
              </w:rPr>
              <w:t xml:space="preserve">o </w:t>
            </w:r>
            <w:r w:rsidRPr="00AC241D">
              <w:rPr>
                <w:rFonts w:cstheme="minorHAnsi"/>
                <w:i/>
              </w:rPr>
              <w:t>reprezentowania Wykonawcy</w:t>
            </w:r>
          </w:p>
        </w:tc>
      </w:tr>
    </w:tbl>
    <w:p w:rsidR="00CB32ED" w:rsidRPr="00AC241D" w:rsidRDefault="00C54750" w:rsidP="00856880">
      <w:pPr>
        <w:spacing w:after="0"/>
        <w:rPr>
          <w:rFonts w:cstheme="minorHAnsi"/>
          <w:i/>
        </w:rPr>
      </w:pPr>
      <w:r w:rsidRPr="00AC241D">
        <w:rPr>
          <w:rFonts w:cstheme="minorHAnsi"/>
        </w:rPr>
        <w:tab/>
      </w:r>
      <w:r w:rsidRPr="00AC241D">
        <w:rPr>
          <w:rFonts w:cstheme="minorHAnsi"/>
        </w:rPr>
        <w:tab/>
      </w:r>
      <w:r w:rsidRPr="00AC241D">
        <w:rPr>
          <w:rFonts w:cstheme="minorHAnsi"/>
        </w:rPr>
        <w:tab/>
      </w:r>
    </w:p>
    <w:sectPr w:rsidR="00CB32ED" w:rsidRPr="00AC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1024DAA"/>
    <w:multiLevelType w:val="hybridMultilevel"/>
    <w:tmpl w:val="59BA8D4A"/>
    <w:lvl w:ilvl="0" w:tplc="D0EC9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026FC"/>
    <w:multiLevelType w:val="hybridMultilevel"/>
    <w:tmpl w:val="AD980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8550D"/>
    <w:multiLevelType w:val="hybridMultilevel"/>
    <w:tmpl w:val="F3C8083C"/>
    <w:lvl w:ilvl="0" w:tplc="8B721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27B9"/>
    <w:multiLevelType w:val="hybridMultilevel"/>
    <w:tmpl w:val="2962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4788"/>
    <w:multiLevelType w:val="hybridMultilevel"/>
    <w:tmpl w:val="C7D008A6"/>
    <w:lvl w:ilvl="0" w:tplc="217E52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7054B"/>
    <w:multiLevelType w:val="hybridMultilevel"/>
    <w:tmpl w:val="C3CE4B2E"/>
    <w:lvl w:ilvl="0" w:tplc="8B721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1694"/>
    <w:multiLevelType w:val="hybridMultilevel"/>
    <w:tmpl w:val="18DAB222"/>
    <w:lvl w:ilvl="0" w:tplc="8B721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C21F0"/>
    <w:multiLevelType w:val="hybridMultilevel"/>
    <w:tmpl w:val="5140593E"/>
    <w:lvl w:ilvl="0" w:tplc="D0EC9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5D9C"/>
    <w:multiLevelType w:val="hybridMultilevel"/>
    <w:tmpl w:val="12CEE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D09E0"/>
    <w:multiLevelType w:val="hybridMultilevel"/>
    <w:tmpl w:val="0C44CF66"/>
    <w:lvl w:ilvl="0" w:tplc="D0EC9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E0247"/>
    <w:multiLevelType w:val="hybridMultilevel"/>
    <w:tmpl w:val="27DA1F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8D2"/>
    <w:multiLevelType w:val="hybridMultilevel"/>
    <w:tmpl w:val="9392E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A256B"/>
    <w:multiLevelType w:val="hybridMultilevel"/>
    <w:tmpl w:val="D39CB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E10C2"/>
    <w:multiLevelType w:val="hybridMultilevel"/>
    <w:tmpl w:val="4406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60DB"/>
    <w:multiLevelType w:val="hybridMultilevel"/>
    <w:tmpl w:val="F15E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D76E8"/>
    <w:multiLevelType w:val="hybridMultilevel"/>
    <w:tmpl w:val="18DAB222"/>
    <w:lvl w:ilvl="0" w:tplc="8B721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C51F6"/>
    <w:multiLevelType w:val="hybridMultilevel"/>
    <w:tmpl w:val="40E64CEA"/>
    <w:lvl w:ilvl="0" w:tplc="D0EC9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979B8"/>
    <w:multiLevelType w:val="hybridMultilevel"/>
    <w:tmpl w:val="C1C8C64A"/>
    <w:lvl w:ilvl="0" w:tplc="D0EC9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"/>
  </w:num>
  <w:num w:numId="5">
    <w:abstractNumId w:val="4"/>
  </w:num>
  <w:num w:numId="6">
    <w:abstractNumId w:val="16"/>
  </w:num>
  <w:num w:numId="7">
    <w:abstractNumId w:val="10"/>
  </w:num>
  <w:num w:numId="8">
    <w:abstractNumId w:val="17"/>
  </w:num>
  <w:num w:numId="9">
    <w:abstractNumId w:val="14"/>
  </w:num>
  <w:num w:numId="10">
    <w:abstractNumId w:val="8"/>
  </w:num>
  <w:num w:numId="11">
    <w:abstractNumId w:val="9"/>
  </w:num>
  <w:num w:numId="12">
    <w:abstractNumId w:val="0"/>
  </w:num>
  <w:num w:numId="13">
    <w:abstractNumId w:val="11"/>
  </w:num>
  <w:num w:numId="14">
    <w:abstractNumId w:val="6"/>
  </w:num>
  <w:num w:numId="15">
    <w:abstractNumId w:val="3"/>
  </w:num>
  <w:num w:numId="16">
    <w:abstractNumId w:val="7"/>
  </w:num>
  <w:num w:numId="17">
    <w:abstractNumId w:val="5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50"/>
    <w:rsid w:val="00083E60"/>
    <w:rsid w:val="000E0F63"/>
    <w:rsid w:val="000F0830"/>
    <w:rsid w:val="000F75C2"/>
    <w:rsid w:val="00290229"/>
    <w:rsid w:val="002B52BD"/>
    <w:rsid w:val="002F6127"/>
    <w:rsid w:val="0032348B"/>
    <w:rsid w:val="00421BB2"/>
    <w:rsid w:val="004473F6"/>
    <w:rsid w:val="00462C14"/>
    <w:rsid w:val="00462E0B"/>
    <w:rsid w:val="00480BDE"/>
    <w:rsid w:val="00493795"/>
    <w:rsid w:val="00594947"/>
    <w:rsid w:val="00664E9C"/>
    <w:rsid w:val="006D177E"/>
    <w:rsid w:val="00767A51"/>
    <w:rsid w:val="007B4D2E"/>
    <w:rsid w:val="007E7748"/>
    <w:rsid w:val="00844621"/>
    <w:rsid w:val="00856880"/>
    <w:rsid w:val="00886756"/>
    <w:rsid w:val="00917421"/>
    <w:rsid w:val="009B081D"/>
    <w:rsid w:val="00A640AF"/>
    <w:rsid w:val="00AC241D"/>
    <w:rsid w:val="00AF64F6"/>
    <w:rsid w:val="00BD1405"/>
    <w:rsid w:val="00C110E0"/>
    <w:rsid w:val="00C37582"/>
    <w:rsid w:val="00C510E6"/>
    <w:rsid w:val="00C54750"/>
    <w:rsid w:val="00CB32ED"/>
    <w:rsid w:val="00DA0EE8"/>
    <w:rsid w:val="00DF0EDE"/>
    <w:rsid w:val="00E22A66"/>
    <w:rsid w:val="00F4153C"/>
    <w:rsid w:val="00F80AA3"/>
    <w:rsid w:val="00F8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4AB2B-05A1-4AF1-A951-CDABE05E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75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64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E9C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E9C"/>
    <w:rPr>
      <w:rFonts w:ascii="Calibri" w:eastAsia="Calibri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9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3758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C37582"/>
    <w:rPr>
      <w:b/>
      <w:bCs/>
    </w:rPr>
  </w:style>
  <w:style w:type="paragraph" w:customStyle="1" w:styleId="Default">
    <w:name w:val="Default"/>
    <w:rsid w:val="00421BB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D52E-BF63-47A3-AF70-85BE5B89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zyndul</dc:creator>
  <cp:lastModifiedBy>Dominik Piasta</cp:lastModifiedBy>
  <cp:revision>13</cp:revision>
  <cp:lastPrinted>2019-02-27T13:08:00Z</cp:lastPrinted>
  <dcterms:created xsi:type="dcterms:W3CDTF">2019-02-26T12:26:00Z</dcterms:created>
  <dcterms:modified xsi:type="dcterms:W3CDTF">2019-02-27T13:09:00Z</dcterms:modified>
</cp:coreProperties>
</file>